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47F" w:rsidRDefault="0007247F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07247F" w:rsidRDefault="0007247F">
      <w:pPr>
        <w:pStyle w:val="ConsPlusNormal"/>
        <w:outlineLvl w:val="0"/>
      </w:pPr>
    </w:p>
    <w:p w:rsidR="0007247F" w:rsidRDefault="0007247F">
      <w:pPr>
        <w:pStyle w:val="ConsPlusTitle"/>
        <w:jc w:val="center"/>
        <w:outlineLvl w:val="0"/>
      </w:pPr>
      <w:r>
        <w:t>ПРАВИТЕЛЬСТВО САНКТ-ПЕТЕРБУРГА</w:t>
      </w:r>
    </w:p>
    <w:p w:rsidR="0007247F" w:rsidRDefault="0007247F">
      <w:pPr>
        <w:pStyle w:val="ConsPlusTitle"/>
        <w:jc w:val="center"/>
      </w:pPr>
    </w:p>
    <w:p w:rsidR="0007247F" w:rsidRDefault="0007247F">
      <w:pPr>
        <w:pStyle w:val="ConsPlusTitle"/>
        <w:jc w:val="center"/>
      </w:pPr>
      <w:r>
        <w:t>КОМИТЕТ ПО СОЦИАЛЬНОЙ ПОЛИТИКЕ САНКТ-ПЕТЕРБУРГА</w:t>
      </w:r>
    </w:p>
    <w:p w:rsidR="0007247F" w:rsidRDefault="0007247F">
      <w:pPr>
        <w:pStyle w:val="ConsPlusTitle"/>
        <w:jc w:val="center"/>
      </w:pPr>
    </w:p>
    <w:p w:rsidR="0007247F" w:rsidRDefault="0007247F">
      <w:pPr>
        <w:pStyle w:val="ConsPlusTitle"/>
        <w:jc w:val="center"/>
      </w:pPr>
      <w:r>
        <w:t>РАСПОРЯЖЕНИЕ</w:t>
      </w:r>
    </w:p>
    <w:p w:rsidR="0007247F" w:rsidRDefault="0007247F">
      <w:pPr>
        <w:pStyle w:val="ConsPlusTitle"/>
        <w:jc w:val="center"/>
      </w:pPr>
      <w:r>
        <w:t>от 9 марта 2021 г. N 68-р</w:t>
      </w:r>
    </w:p>
    <w:p w:rsidR="0007247F" w:rsidRDefault="0007247F">
      <w:pPr>
        <w:pStyle w:val="ConsPlusTitle"/>
        <w:jc w:val="center"/>
      </w:pPr>
    </w:p>
    <w:p w:rsidR="0007247F" w:rsidRDefault="0007247F">
      <w:pPr>
        <w:pStyle w:val="ConsPlusTitle"/>
        <w:jc w:val="center"/>
      </w:pPr>
      <w:r>
        <w:t>ОБ УТВЕРЖДЕНИИ МЕТОДИЧЕСКИХ РЕКОМЕНДАЦИЙ ПО НАПОЛНЕНИЮ</w:t>
      </w:r>
    </w:p>
    <w:p w:rsidR="0007247F" w:rsidRDefault="0007247F">
      <w:pPr>
        <w:pStyle w:val="ConsPlusTitle"/>
        <w:jc w:val="center"/>
      </w:pPr>
      <w:r>
        <w:t>РАЗДЕЛА О ДОСТУПНОСТИ ОБЪЕКТОВ И УСЛУГ ДЛЯ ИНВАЛИДОВ</w:t>
      </w:r>
    </w:p>
    <w:p w:rsidR="0007247F" w:rsidRDefault="0007247F">
      <w:pPr>
        <w:pStyle w:val="ConsPlusTitle"/>
        <w:jc w:val="center"/>
      </w:pPr>
      <w:r>
        <w:t>НА ОФИЦИАЛЬНЫХ САЙТАХ ОРГАНИЗАЦИЙ</w:t>
      </w:r>
    </w:p>
    <w:p w:rsidR="0007247F" w:rsidRDefault="0007247F">
      <w:pPr>
        <w:pStyle w:val="ConsPlusTitle"/>
        <w:jc w:val="center"/>
      </w:pPr>
      <w:r>
        <w:t>В ИНФОРМАЦИОННО-ТЕЛЕКОММУНИКАЦИОННОЙ СЕТИ "ИНТЕРНЕТ",</w:t>
      </w:r>
    </w:p>
    <w:p w:rsidR="0007247F" w:rsidRDefault="0007247F">
      <w:pPr>
        <w:pStyle w:val="ConsPlusTitle"/>
        <w:jc w:val="center"/>
      </w:pPr>
      <w:r>
        <w:t>ПРЕДОСТАВЛЯЮЩИХ УСЛУГИ НАСЕЛЕНИЮ В САНКТ-ПЕТЕРБУРГЕ,</w:t>
      </w:r>
    </w:p>
    <w:p w:rsidR="0007247F" w:rsidRDefault="0007247F">
      <w:pPr>
        <w:pStyle w:val="ConsPlusTitle"/>
        <w:jc w:val="center"/>
      </w:pPr>
      <w:r>
        <w:t>НЕЗАВИСИМО ОТ ИХ ОРГАНИЗАЦИОННО-ПРАВОВЫХ ФОРМ</w:t>
      </w:r>
    </w:p>
    <w:p w:rsidR="0007247F" w:rsidRDefault="0007247F">
      <w:pPr>
        <w:pStyle w:val="ConsPlusTitle"/>
        <w:jc w:val="center"/>
      </w:pPr>
      <w:r>
        <w:t>И ВЕДОМСТВЕННОЙ ПРИНАДЛЕЖНОСТИ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 xml:space="preserve">1. Утвердить Методические </w:t>
      </w:r>
      <w:hyperlink w:anchor="P34">
        <w:r>
          <w:rPr>
            <w:color w:val="0000FF"/>
          </w:rPr>
          <w:t>рекомендации</w:t>
        </w:r>
      </w:hyperlink>
      <w:r>
        <w:t xml:space="preserve"> по наполнению раздела о доступности объектов и услуг для инвалидов на официальных сайтах организаций в информационно-телекоммуникационной сети "Интернет", предоставляющих услуги населению в Санкт-Петербурге, независимо от их организационно-правовых форм и ведомственной принадлежности (далее - Методические рекомендации) согласно приложению.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2. Рекомендовать исполнительным органам государственной власти Санкт-Петербурга организовать работу государственных учреждений, находящихся в их ведении, предоставляющих услуги населению, по доработке раздела официальных сайтов учреждений в информационно-телекоммуникационной сети "Интернет" о доступности объектов и услуг для инвалидов в соответствии с Методическими рекомендациями.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3. Рекомендовать негосударственным организациям при разработке и наполнении раздела официальных сайтов информационно-телекоммуникационной сети "Интернет" о доступности объектов и услуг для инвалидов руководствоваться Методическими рекомендациями.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4. Контроль за выполнением распоряжения остается за председателем Комитета по социальной политике Санкт-Петербурга.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jc w:val="right"/>
      </w:pPr>
      <w:r>
        <w:t>Председатель Комитета</w:t>
      </w:r>
    </w:p>
    <w:p w:rsidR="0007247F" w:rsidRDefault="0007247F">
      <w:pPr>
        <w:pStyle w:val="ConsPlusNormal"/>
        <w:jc w:val="right"/>
      </w:pPr>
      <w:proofErr w:type="spellStart"/>
      <w:r>
        <w:t>А.Н.Ржаненков</w:t>
      </w:r>
      <w:proofErr w:type="spellEnd"/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jc w:val="right"/>
        <w:outlineLvl w:val="0"/>
      </w:pPr>
      <w:r>
        <w:t>ПРИЛОЖЕНИЕ</w:t>
      </w:r>
    </w:p>
    <w:p w:rsidR="0007247F" w:rsidRDefault="0007247F">
      <w:pPr>
        <w:pStyle w:val="ConsPlusNormal"/>
        <w:jc w:val="right"/>
      </w:pPr>
      <w:r>
        <w:t>к распоряжению Комитета</w:t>
      </w:r>
    </w:p>
    <w:p w:rsidR="0007247F" w:rsidRDefault="0007247F">
      <w:pPr>
        <w:pStyle w:val="ConsPlusNormal"/>
        <w:jc w:val="right"/>
      </w:pPr>
      <w:r>
        <w:t>по социальной политике</w:t>
      </w:r>
    </w:p>
    <w:p w:rsidR="0007247F" w:rsidRDefault="0007247F">
      <w:pPr>
        <w:pStyle w:val="ConsPlusNormal"/>
        <w:jc w:val="right"/>
      </w:pPr>
      <w:r>
        <w:t>Санкт-Петербурга</w:t>
      </w:r>
    </w:p>
    <w:p w:rsidR="0007247F" w:rsidRDefault="0007247F">
      <w:pPr>
        <w:pStyle w:val="ConsPlusNormal"/>
        <w:jc w:val="right"/>
      </w:pPr>
      <w:r>
        <w:t>от 09.03.2021 N 68-р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jc w:val="center"/>
      </w:pPr>
      <w:bookmarkStart w:id="0" w:name="P34"/>
      <w:bookmarkEnd w:id="0"/>
      <w:r>
        <w:t>МЕТОДИЧЕСКИЕ РЕКОМЕНДАЦИИ</w:t>
      </w:r>
    </w:p>
    <w:p w:rsidR="0007247F" w:rsidRDefault="0007247F">
      <w:pPr>
        <w:pStyle w:val="ConsPlusTitle"/>
        <w:jc w:val="center"/>
      </w:pPr>
      <w:r>
        <w:t>ПО НАПОЛНЕНИЮ РАЗДЕЛА О ДОСТУПНОСТИ ОБЪЕКТОВ И УСЛУГ</w:t>
      </w:r>
    </w:p>
    <w:p w:rsidR="0007247F" w:rsidRDefault="0007247F">
      <w:pPr>
        <w:pStyle w:val="ConsPlusTitle"/>
        <w:jc w:val="center"/>
      </w:pPr>
      <w:r>
        <w:t>ДЛЯ ИНВАЛИДОВ НА ОФИЦИАЛЬНЫХ САЙТАХ ОРГАНИЗАЦИЙ</w:t>
      </w:r>
    </w:p>
    <w:p w:rsidR="0007247F" w:rsidRDefault="0007247F">
      <w:pPr>
        <w:pStyle w:val="ConsPlusTitle"/>
        <w:jc w:val="center"/>
      </w:pPr>
      <w:r>
        <w:t>В ИНФОРМАЦИОННО-ТЕЛЕКОММУНИКАЦИОННОЙ СЕТИ "ИНТЕРНЕТ",</w:t>
      </w:r>
    </w:p>
    <w:p w:rsidR="0007247F" w:rsidRDefault="0007247F">
      <w:pPr>
        <w:pStyle w:val="ConsPlusTitle"/>
        <w:jc w:val="center"/>
      </w:pPr>
      <w:r>
        <w:lastRenderedPageBreak/>
        <w:t>ПРЕДОСТАВЛЯЮЩИХ УСЛУГИ НАСЕЛЕНИЮ В САНКТ-ПЕТЕРБУРГЕ,</w:t>
      </w:r>
    </w:p>
    <w:p w:rsidR="0007247F" w:rsidRDefault="0007247F">
      <w:pPr>
        <w:pStyle w:val="ConsPlusTitle"/>
        <w:jc w:val="center"/>
      </w:pPr>
      <w:r>
        <w:t>НЕЗАВИСИМО ОТ ИХ ОРГАНИЗАЦИОННО-ПРАВОВЫХ ФОРМ</w:t>
      </w:r>
    </w:p>
    <w:p w:rsidR="0007247F" w:rsidRDefault="0007247F">
      <w:pPr>
        <w:pStyle w:val="ConsPlusTitle"/>
        <w:jc w:val="center"/>
      </w:pPr>
      <w:r>
        <w:t>И ВЕДОМСТВЕННОЙ ПРИНАДЛЕЖНОСТИ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jc w:val="center"/>
        <w:outlineLvl w:val="1"/>
      </w:pPr>
      <w:r>
        <w:t>1. Общие положения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Настоящие Методические рекомендации разработаны в целях определения единых подходов к содержанию информации об условиях доступности для инвалидов объектов и предоставляемых услуг, размещаемой организациями, предоставляющими услуги населению в Санкт-Петербурге, независимо от их организационно-правовых форм и ведомственной принадлежности (далее - организации) на официальных сайтах в информационно-телекоммуникационной сети "Интернет" (далее - официальный сайт организации), обеспечения качества и полноты указанной информации.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статьей 14</w:t>
        </w:r>
      </w:hyperlink>
      <w:r>
        <w:t xml:space="preserve"> Федерального закона от 24.11.1995 N 181-ФЗ "О социальной защите инвалидов в Российской Федерации" (далее - Федеральный закон) государство гарантирует инвалиду право на получение необходимой информации.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В соответствии со </w:t>
      </w:r>
      <w:hyperlink r:id="rId6">
        <w:r>
          <w:rPr>
            <w:color w:val="0000FF"/>
          </w:rPr>
          <w:t>статьей 15</w:t>
        </w:r>
      </w:hyperlink>
      <w:r>
        <w:t xml:space="preserve"> Федерального закона работа по обеспечению условий доступности для инвалидов осуществляется собственниками (пользователями) объектов по отраслевому принципу в соответствии с установленными федеральными органами исполнительной власти порядками по обеспечению условий доступности для инвалидов объектов социальной, инженерной и транспортной инфраструктур и предоставляемых услуг, а также оказанию им при этом необходимой помощи в соответствующих сферах деятельности по двум направлениям: обеспечение доступности объектов и обеспечение доступности предоставляемых услуг с учетом проведения собственниками (пользователями) объектов их паспортизации.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Обеспечение условий доступности для инвалидов объектов социальной и транспортной инфраструктур обязательно с 01.07.2016 в отношении вновь вводимых в эксплуатацию объектов, а также объектов, прошедших капитальный ремонт и реконструкцию.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случаях если существующие объекты социальной инфраструктуры до их реконструкции или капитального ремонта невозможно полностью приспособить с учетом потребностей инвалидов, собственники (пользователи) этих объектов обеспечивают доступность услуги - принимают согласованные с одним из общественных объединений инвалидов меры для обеспечения доступа инвалидов к месту предоставления услуги либо, когда это возможно, обеспечивают предоставление необходимых услуг по месту жительства инвалида или в дистанционном режиме.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Одним из важных направлений данной работы является надлежащее информирование граждан об условиях доступности объектов (зданий, помещений) организации и порядке получения услуг в организации путем размещения необходимой информации на официальном сайте организации.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Информация об условиях доступности объектов организации и порядке получения услуг в организации должна быть сформирована на основании результатов паспортизации, оценки доступности и управленческих решений и отвечать следующим критериям: актуальность, простота поиска информации, понятность и краткость изложения, иллюстративность, доступность для различных категорий инвалидов.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Обеспечение условий доступности объектов и предоставляемых на них услуг, включая размещение информации на официальном сайте организации, должно осуществляться с учетом потребностей отдельных категорий инвалидов (инвалидов, передвигающихся на креслах-колясках (К), с нарушениями опорно-двигательного аппарата (О), с нарушениями зрения (С), с нарушениями слуха (Г), умственного развития (У).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lastRenderedPageBreak/>
        <w:t xml:space="preserve">Рекомендации по обеспечению доступности размещаемой на официальных сайтах организаций информации определены национальным стандартом Российской Федерации </w:t>
      </w:r>
      <w:hyperlink r:id="rId7">
        <w:r>
          <w:rPr>
            <w:color w:val="0000FF"/>
          </w:rPr>
          <w:t>ГОСТ Р 52872-2019</w:t>
        </w:r>
      </w:hyperlink>
      <w:r>
        <w:t xml:space="preserve"> "Интернет-ресурсы и другая информация, представленная в электронно-цифровой форме. Приложения для стационарных и мобильных устройств, иные пользовательские интерфейсы. Требования доступности для людей с инвалидностью и других лиц с ограничениями жизнедеятельности" (далее - ГОСТ).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jc w:val="center"/>
        <w:outlineLvl w:val="1"/>
      </w:pPr>
      <w:r>
        <w:t>2. Общие рекомендации к размещению информации об условиях</w:t>
      </w:r>
    </w:p>
    <w:p w:rsidR="0007247F" w:rsidRDefault="0007247F">
      <w:pPr>
        <w:pStyle w:val="ConsPlusTitle"/>
        <w:jc w:val="center"/>
      </w:pPr>
      <w:r>
        <w:t>доступности объектов организации и порядке получения услуг</w:t>
      </w:r>
    </w:p>
    <w:p w:rsidR="0007247F" w:rsidRDefault="0007247F">
      <w:pPr>
        <w:pStyle w:val="ConsPlusTitle"/>
        <w:jc w:val="center"/>
      </w:pPr>
      <w:r>
        <w:t>в организации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Информацию об условиях доступности для инвалидов объекта (объектов) организации и порядке получения услуг следует размещать в отдельном разделе официального сайта организации. Название данного раздела должно отражать его содержание, наиболее оптимальным и информативным вариантом является наименование "Доступная среда" (далее - раздел "Доступная среда").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Раздел "Доступная среда" рекомендуется размещать таким образом, чтобы поиск данной информации не вызывал у пользователей затруднений: ссылка должна быть заметной и отображаться на всех страницах сайта, в том числе на главной странице. Независимо от структуры сайта необходимо предусмотреть размещение данного раздела в основном меню. Размещение его в качестве подраздела затрудняет пользователям поиск необходимой для них информации.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Информация об условиях доступности для инвалидов объекта организации, на котором предоставляются услуги, и порядке получения услуг должна включать следующие сведения: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1) адрес объекта (объектов) организации, режим работы;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2) способы предоставления услуг (на объекте, дистанционно, на дому);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3) краткая текстовая информация о доступности для инвалидов различных категорий, в том числе об используемых технических средствах адаптации, основных структурно-функциональных зон объекта: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входов (выходов) в здание,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путей движения внутри объекта,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зоны предоставления услуг,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санитарно-гигиенического помещения;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4) контактные данные (фамилия, имя, отчество, должность, телефон) сотрудников, ответственных за сопровождение и оказание помощи инвалидам при предоставлении услуг на объекте, а также контактные данные должностных лиц, ответственных за организацию работы по обеспечению доступности объекта для инвалидов;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5) наличие автостоянки (парковки) на территории организации или рядом (на расстоянии не более 50 м), наличие выделенных парковочных мест для автотранспорта инвалидов;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6) схема пути движения к объекту от ближайших остановок общественного транспорта и ее текстовое описание;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7) информация о маршруте движения к объекту на общественном транспорте.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2.1. Адрес объекта (объектов) организации, режим работы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Адрес объекта организации необходимо указывать в разделе "Доступная среда" даже в том случае, если такая информация размещена и в других разделах официального сайта организации (например, в разделе "Контакты").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случае если организация имеет несколько объектов (зданий, помещений), расположенных по разным адресам, на которых предоставляются услуги населению, информацию об условиях их доступности необходимо разместить структурировано по каждому объекту в отдельности.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2.2. Способы предоставления услуг (на объекте, дистанционно, на дому)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 xml:space="preserve">В соответствии со </w:t>
      </w:r>
      <w:hyperlink r:id="rId8">
        <w:r>
          <w:rPr>
            <w:color w:val="0000FF"/>
          </w:rPr>
          <w:t>статьей 15</w:t>
        </w:r>
      </w:hyperlink>
      <w:r>
        <w:t xml:space="preserve"> Федерального закона в случаях, если существующие объекты социальной инфраструктуры невозможно полностью приспособить с учетом потребностей инвалидов, собственники (пользователи) этих объектов до их реконструкции или капитального ремонта должны принимать меры по предоставлению услуги: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на объекте,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на дому,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- дистанционно (посредством телефонной связи, </w:t>
      </w:r>
      <w:proofErr w:type="spellStart"/>
      <w:r>
        <w:t>интернет-ресурсов</w:t>
      </w:r>
      <w:proofErr w:type="spellEnd"/>
      <w:r>
        <w:t>, почты).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Необходимо указывать способ (форму) предоставления услуг в соответствии с информацией, содержащейся в </w:t>
      </w:r>
      <w:hyperlink w:anchor="P87">
        <w:r>
          <w:rPr>
            <w:color w:val="0000FF"/>
          </w:rPr>
          <w:t>разделе 2.3</w:t>
        </w:r>
      </w:hyperlink>
      <w:r>
        <w:t xml:space="preserve"> паспорта доступности объекта социальной инфраструктуры, в отдельности по каждому объекту (в случае предоставления услуг на нескольких объектах) и категории инвалидов (в случае различных форм предоставления услуг для разных категорий инвалидов).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случае предоставления услуг в дистанционном режиме и на дому необходимо указывать информацию о категориях инвалидов, которым услуги предоставляются в такой форме, а также указать форму обращения для получения услуги в дистанционном формате или на дому.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bookmarkStart w:id="1" w:name="P87"/>
      <w:bookmarkEnd w:id="1"/>
      <w:r>
        <w:t>2.3. Информация о доступности для инвалидов различных категорий основных структурно-функциональных зон объекта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 xml:space="preserve">В разделе "Доступная среда" необходимо в текстовой форме описать условия доступности входов (выходов) в здание, путей движения внутри объекта, зоны предоставления услуг, санитарно-гигиенического помещения с точки зрения их доступности для различных категорий инвалидов (К, </w:t>
      </w:r>
      <w:proofErr w:type="gramStart"/>
      <w:r>
        <w:t>О</w:t>
      </w:r>
      <w:proofErr w:type="gramEnd"/>
      <w:r>
        <w:t>, С, Г, У).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Необходимо указать технические средства, применяемые на объекте для обеспечения доступности, включая используемые технические средства адаптации (например, пандусы (стационарные, переносные), подъемники, сменное кресло-коляска, индукционные петли, FM-системы, бегущая строка, тактильные таблички и др.).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случае отсутствия на объекте санитарно-гигиенического помещения информация об этом также должна быть отражена в разделе "Доступная среда".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Информацию следует также сопроводить соответствующими фотографическими материалами.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В качестве информации о доступности объекта для инвалидов в разделе "Доступная среда" часто используются пиктограммы, обозначающие категории инвалидов. Необходимо отметить, что представление информации о доступности объекта в виде пиктограмм нецелесообразно в связи с тем, что они не несут конкретной информации о степени доступности зоны для инвалидов, наличии технических средств для преодоления барьеров, недоступны инвалидам по зрению и должны </w:t>
      </w:r>
      <w:r>
        <w:lastRenderedPageBreak/>
        <w:t>рассматриваться лишь как вспомогательные элементы структурирования и отображения информации.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2.4. Информация о сотрудниках, ответственных за сопровождение и оказание помощи инвалидам при предоставлении услуг на объекте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В разделе "Доступная среда" необходимо указать должность, фамилию, имя, отчество, контактный телефон сотрудника, ответственного за сопровождение и оказание помощи инвалидам на объекте, а также контактные данные должностного лица, ответственного за организацию работы по обеспечению доступности для инвалидов объекта организации.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Необходимо учитывать, что на каждом объекте организации должны быть сотрудники, ответственные за сопровождение и оказание помощи инвалидам, в то же время должностным лицом, ответственным за организацию работы по обеспечению доступности всех объектов организации, может быть один сотрудник.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2.5. Наличие парковочных мест для автотранспорта инвалидов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Необходимо указать наличие/отсутствие парковки для автотранспорта на территории организации (объекта) или в непосредственной близости от нее (не далее 50 м от входа в организацию), а также наличие/отсутствие выделенных парковочных мест для автотранспорта инвалидов, обозначенных знаком парковки автомобилей, используемых инвалидами, и соответствующей разметкой.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2.6. Схема пути движения к объекту от ближайших остановок общественного транспорта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Схема пути движения - это карта с обозначенным маршрутом движения, являющимся наиболее доступным для инвалидов. Необходимо учитывать, что маршрут, который является наиболее доступным для инвалидов, может отличаться от маршрута, оптимального по времени движения.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качестве технического решения при построении такого маршрута рекомендуется использовать виртуальные картографические сервисы, с помощью которых возможно обозначить маршрут и разместить на официальном сайте организации интерактивную карту. Использование графических редакторов для построения маршрута на карте также допускается.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В целях обеспечения доступности информации для инвалидов с нарушениями зрения необходимо обеспечить дублирование схемы пути движения текстовым описанием и/или аудиофайлом.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При составлении текстового описания схемы движения к объекту от ближайших остановок общественного транспорта необходимо указать: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качество пути (наличие выделенной пешеходной зоны, характеристику покрытия (асфальт/тротуарная плитка/грунт), наличие препятствий, перепадов высот на путях движения, наличие занижений бордюрного камня в местах пересечения пешеходных путей и автомобильных дорог);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описание доступности дорожно-транспортной инфраструктуры на путях к объекту (наличие наземных уличных переходов, оборудованных/не оборудованных светофорами со звуковым сигналом, а также доступных для инвалидов, передвигающихся на креслах-колясках; наличие подземных переходов, доступных/не доступных для инвалидов, передвигающихся на креслах-колясках; наличие надземных переходов, оборудованных/не оборудованных лифтами, подъемниками, пандусами);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lastRenderedPageBreak/>
        <w:t>- расстояние до объекта, ориентировочное время прохождения пути.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ind w:firstLine="540"/>
        <w:jc w:val="both"/>
        <w:outlineLvl w:val="2"/>
      </w:pPr>
      <w:r>
        <w:t>2.7. Информация о маршруте движения к объекту на общественном транспорте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Данная информация должна включать следующие сведения: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наименование ближайших станций метрополитена;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виды и номера маршрутов наземного общественного транспорта, которыми можно добраться до организации, названия остановок общественного транспорта, объявляемые в общественном транспорте.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Title"/>
        <w:jc w:val="center"/>
        <w:outlineLvl w:val="1"/>
      </w:pPr>
      <w:r>
        <w:t>3. Альтернативная версия официального сайта организации.</w:t>
      </w:r>
    </w:p>
    <w:p w:rsidR="0007247F" w:rsidRDefault="0007247F">
      <w:pPr>
        <w:pStyle w:val="ConsPlusTitle"/>
        <w:jc w:val="center"/>
      </w:pPr>
      <w:r>
        <w:t>Обеспечение доступности для инвалидов различных категорий</w:t>
      </w:r>
    </w:p>
    <w:p w:rsidR="0007247F" w:rsidRDefault="0007247F">
      <w:pPr>
        <w:pStyle w:val="ConsPlusTitle"/>
        <w:jc w:val="center"/>
      </w:pPr>
      <w:r>
        <w:t>информации, размещаемой на официальных сайтах организаций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ind w:firstLine="540"/>
        <w:jc w:val="both"/>
      </w:pPr>
      <w:r>
        <w:t>Альтернативная версия официального сайта организации - версия сайта, обеспечивающая доступность размещаемой информации для всех категорий инвалидов, в том числе для инвалидов с нарушениями зрения и нарушениями слуха.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Рекомендации по обеспечению доступности размещаемой на официальных интернет-сайтах организаций информации предусмотрены ГОСТ.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С учетом положений ГОСТ для обеспечения доступности контента официального сайта организации целесообразно соблюдение следующих правил: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каждый официальный сайт организации должен иметь текстовую версию, чтобы ее можно было преобразовать в другие формы, необходимые пользователям (например, увеличенный шрифт, речь и др.);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 xml:space="preserve">- аудио- и </w:t>
      </w:r>
      <w:proofErr w:type="spellStart"/>
      <w:r>
        <w:t>видеоконтент</w:t>
      </w:r>
      <w:proofErr w:type="spellEnd"/>
      <w:r>
        <w:t xml:space="preserve"> следует дублировать текстовой версией либо синхронизированными субтитрами, изображения должны иметь текстовое описание;</w:t>
      </w:r>
    </w:p>
    <w:p w:rsidR="0007247F" w:rsidRDefault="0007247F">
      <w:pPr>
        <w:pStyle w:val="ConsPlusNormal"/>
        <w:spacing w:before="220"/>
        <w:ind w:firstLine="540"/>
        <w:jc w:val="both"/>
      </w:pPr>
      <w:r>
        <w:t>- следует предусмотреть изменение размера шрифта (увеличение и уменьшение кегля), преобразование всех изображений в черно-белый вариант или отключение изображений, возможность смены цветового фона страницы.</w:t>
      </w:r>
    </w:p>
    <w:p w:rsidR="0007247F" w:rsidRDefault="0007247F">
      <w:pPr>
        <w:pStyle w:val="ConsPlusNormal"/>
        <w:ind w:firstLine="540"/>
        <w:jc w:val="both"/>
      </w:pPr>
    </w:p>
    <w:p w:rsidR="0007247F" w:rsidRDefault="0007247F">
      <w:pPr>
        <w:pStyle w:val="ConsPlusNormal"/>
        <w:sectPr w:rsidR="0007247F" w:rsidSect="001437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885"/>
      </w:tblGrid>
      <w:tr w:rsidR="0007247F">
        <w:tc>
          <w:tcPr>
            <w:tcW w:w="10885" w:type="dxa"/>
            <w:tcBorders>
              <w:top w:val="nil"/>
              <w:left w:val="nil"/>
              <w:bottom w:val="nil"/>
              <w:right w:val="nil"/>
            </w:tcBorders>
          </w:tcPr>
          <w:p w:rsidR="0007247F" w:rsidRDefault="0007247F">
            <w:pPr>
              <w:pStyle w:val="ConsPlusNormal"/>
              <w:jc w:val="center"/>
              <w:outlineLvl w:val="2"/>
            </w:pPr>
            <w:r>
              <w:rPr>
                <w:b/>
              </w:rPr>
              <w:lastRenderedPageBreak/>
              <w:t>Контрольный лист для самопроверки</w:t>
            </w:r>
          </w:p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информации о доступности объектов и услуг для инвалидов, необходимой для размещения</w:t>
            </w:r>
          </w:p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на официальном интернет-сайте организации, предоставляющей услуги населению,</w:t>
            </w:r>
          </w:p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независимо от организационно-правовой формы и ведомственной принадлежности</w:t>
            </w:r>
          </w:p>
        </w:tc>
      </w:tr>
    </w:tbl>
    <w:p w:rsidR="0007247F" w:rsidRDefault="0007247F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432"/>
        <w:gridCol w:w="7597"/>
        <w:gridCol w:w="1304"/>
      </w:tblGrid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N п/п</w:t>
            </w:r>
          </w:p>
        </w:tc>
        <w:tc>
          <w:tcPr>
            <w:tcW w:w="9029" w:type="dxa"/>
            <w:gridSpan w:val="2"/>
          </w:tcPr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Информация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  <w:jc w:val="center"/>
            </w:pPr>
            <w:r>
              <w:rPr>
                <w:b/>
              </w:rPr>
              <w:t>Отметка о наличии</w:t>
            </w:r>
            <w:r>
              <w:t xml:space="preserve"> (да, нет)</w:t>
            </w: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029" w:type="dxa"/>
            <w:gridSpan w:val="2"/>
          </w:tcPr>
          <w:p w:rsidR="0007247F" w:rsidRDefault="0007247F">
            <w:pPr>
              <w:pStyle w:val="ConsPlusNormal"/>
            </w:pPr>
            <w:r>
              <w:t>Наличие отдельного раздела "Доступная среда", ссылка на который отображается на всех страницах сайта, в том числе на главной странице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32" w:type="dxa"/>
            <w:vMerge w:val="restart"/>
          </w:tcPr>
          <w:p w:rsidR="0007247F" w:rsidRDefault="0007247F">
            <w:pPr>
              <w:pStyle w:val="ConsPlusNormal"/>
              <w:jc w:val="center"/>
            </w:pPr>
            <w:r>
              <w:t>по каждому объекту организации</w:t>
            </w: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Адрес объекта (объектов) организации, режим работы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Способы предоставления услуг (на объекте, дистанционно, на дому) для различных категорий инвалидов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Условия доступности для инвалидов различных категорий основных структурно-функциональных зон объекта (входы (выходы) в здание, пути движения внутри объекта, зона предоставления услуг, санитарно-гигиеническое помещение), об используемых технических средствах адаптации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Контактные данные сотрудника, ответственного за сопровождение и оказание помощи инвалидам при предоставлении услуг на объекте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Наличие автостоянки (парковки) на территории организации или рядом, наличие выделенных парковочных мест для автотранспорта инвалидов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Схема пути движения к объекту от ближайших остановок общественного транспорта и ее текстовое описание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  <w:tr w:rsidR="0007247F">
        <w:tc>
          <w:tcPr>
            <w:tcW w:w="567" w:type="dxa"/>
          </w:tcPr>
          <w:p w:rsidR="0007247F" w:rsidRDefault="0007247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32" w:type="dxa"/>
            <w:vMerge/>
          </w:tcPr>
          <w:p w:rsidR="0007247F" w:rsidRDefault="0007247F">
            <w:pPr>
              <w:pStyle w:val="ConsPlusNormal"/>
            </w:pPr>
          </w:p>
        </w:tc>
        <w:tc>
          <w:tcPr>
            <w:tcW w:w="7597" w:type="dxa"/>
          </w:tcPr>
          <w:p w:rsidR="0007247F" w:rsidRDefault="0007247F">
            <w:pPr>
              <w:pStyle w:val="ConsPlusNormal"/>
            </w:pPr>
            <w:r>
              <w:t>Информация о маршруте движения к объекту на общественном транспорте</w:t>
            </w:r>
          </w:p>
        </w:tc>
        <w:tc>
          <w:tcPr>
            <w:tcW w:w="1304" w:type="dxa"/>
          </w:tcPr>
          <w:p w:rsidR="0007247F" w:rsidRDefault="0007247F">
            <w:pPr>
              <w:pStyle w:val="ConsPlusNormal"/>
            </w:pPr>
          </w:p>
        </w:tc>
      </w:tr>
    </w:tbl>
    <w:p w:rsidR="0007247F" w:rsidRDefault="0007247F">
      <w:pPr>
        <w:pStyle w:val="ConsPlusNormal"/>
      </w:pPr>
    </w:p>
    <w:p w:rsidR="0007247F" w:rsidRDefault="0007247F">
      <w:pPr>
        <w:pStyle w:val="ConsPlusNormal"/>
      </w:pPr>
    </w:p>
    <w:p w:rsidR="0007247F" w:rsidRDefault="0007247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042B9" w:rsidRDefault="003042B9">
      <w:bookmarkStart w:id="2" w:name="_GoBack"/>
      <w:bookmarkEnd w:id="2"/>
    </w:p>
    <w:sectPr w:rsidR="003042B9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47F"/>
    <w:rsid w:val="0007247F"/>
    <w:rsid w:val="0030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956207-B65C-48C6-A6C7-A4D8AD999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24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724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7247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83022&amp;dst=25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OTNZ&amp;n=2666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483022&amp;dst=252" TargetMode="External"/><Relationship Id="rId5" Type="http://schemas.openxmlformats.org/officeDocument/2006/relationships/hyperlink" Target="https://login.consultant.ru/link/?req=doc&amp;base=RZR&amp;n=483022&amp;dst=10010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2587</Words>
  <Characters>14746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Стрижелецкая Екатерина Валерьевна</dc:creator>
  <cp:keywords/>
  <dc:description/>
  <cp:lastModifiedBy>Стрижелецкая Екатерина Валерьевна</cp:lastModifiedBy>
  <cp:revision>1</cp:revision>
  <dcterms:created xsi:type="dcterms:W3CDTF">2025-05-30T08:25:00Z</dcterms:created>
  <dcterms:modified xsi:type="dcterms:W3CDTF">2025-05-30T08:25:00Z</dcterms:modified>
</cp:coreProperties>
</file>